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C1" w:rsidRPr="00AA29E8" w:rsidRDefault="00931EC1" w:rsidP="00931EC1">
      <w:pPr>
        <w:widowControl w:val="0"/>
        <w:shd w:val="clear" w:color="auto" w:fill="FFFFFF"/>
        <w:autoSpaceDE w:val="0"/>
        <w:autoSpaceDN w:val="0"/>
        <w:adjustRightInd w:val="0"/>
        <w:ind w:firstLine="399"/>
        <w:jc w:val="center"/>
        <w:rPr>
          <w:b/>
          <w:color w:val="FF0000"/>
          <w:sz w:val="40"/>
          <w:szCs w:val="40"/>
        </w:rPr>
      </w:pPr>
      <w:r w:rsidRPr="00AA29E8">
        <w:rPr>
          <w:b/>
          <w:color w:val="FF0000"/>
          <w:sz w:val="40"/>
          <w:szCs w:val="40"/>
        </w:rPr>
        <w:t>Знатоки природы.</w:t>
      </w:r>
    </w:p>
    <w:p w:rsidR="00AF4C1F" w:rsidRPr="00AA29E8" w:rsidRDefault="00AA29E8" w:rsidP="00AF4C1F">
      <w:pPr>
        <w:widowControl w:val="0"/>
        <w:shd w:val="clear" w:color="auto" w:fill="FFFFFF"/>
        <w:autoSpaceDE w:val="0"/>
        <w:autoSpaceDN w:val="0"/>
        <w:adjustRightInd w:val="0"/>
        <w:ind w:firstLine="399"/>
        <w:jc w:val="both"/>
        <w:rPr>
          <w:sz w:val="28"/>
          <w:szCs w:val="28"/>
        </w:rPr>
      </w:pPr>
      <w:r w:rsidRPr="00AA29E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368935</wp:posOffset>
            </wp:positionV>
            <wp:extent cx="3102610" cy="1952625"/>
            <wp:effectExtent l="19050" t="0" r="2540" b="0"/>
            <wp:wrapTight wrapText="bothSides">
              <wp:wrapPolygon edited="0">
                <wp:start x="-133" y="0"/>
                <wp:lineTo x="-133" y="21495"/>
                <wp:lineTo x="21618" y="21495"/>
                <wp:lineTo x="21618" y="0"/>
                <wp:lineTo x="-133" y="0"/>
              </wp:wrapPolygon>
            </wp:wrapTight>
            <wp:docPr id="1" name="Рисунок 1" descr="C:\Documents and Settings\Admin\Рабочий стол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AA1" w:rsidRPr="00AA29E8">
        <w:rPr>
          <w:sz w:val="28"/>
          <w:szCs w:val="28"/>
        </w:rPr>
        <w:t xml:space="preserve">11 октября  2013г. в Республиканском Дворце детского творчества проходил Республиканский  конкурс юных исследователей окружающей среды </w:t>
      </w:r>
      <w:r w:rsidR="00464AA1" w:rsidRPr="00AA29E8">
        <w:rPr>
          <w:b/>
          <w:bCs/>
          <w:color w:val="00B0F0"/>
          <w:sz w:val="28"/>
          <w:szCs w:val="28"/>
        </w:rPr>
        <w:t>«</w:t>
      </w:r>
      <w:proofErr w:type="spellStart"/>
      <w:r w:rsidR="00464AA1" w:rsidRPr="00AA29E8">
        <w:rPr>
          <w:b/>
          <w:bCs/>
          <w:color w:val="00B0F0"/>
          <w:sz w:val="28"/>
          <w:szCs w:val="28"/>
        </w:rPr>
        <w:t>Æрдззонаг</w:t>
      </w:r>
      <w:proofErr w:type="spellEnd"/>
      <w:r w:rsidR="00464AA1" w:rsidRPr="00AA29E8">
        <w:rPr>
          <w:b/>
          <w:bCs/>
          <w:color w:val="00B0F0"/>
          <w:sz w:val="28"/>
          <w:szCs w:val="28"/>
        </w:rPr>
        <w:t>»</w:t>
      </w:r>
      <w:r w:rsidR="00931EC1" w:rsidRPr="00AA29E8">
        <w:rPr>
          <w:sz w:val="28"/>
          <w:szCs w:val="28"/>
        </w:rPr>
        <w:t>. Конкурс</w:t>
      </w:r>
      <w:r>
        <w:rPr>
          <w:sz w:val="28"/>
          <w:szCs w:val="28"/>
        </w:rPr>
        <w:t xml:space="preserve"> проходит</w:t>
      </w:r>
      <w:r w:rsidR="00AF4C1F" w:rsidRPr="00AA29E8">
        <w:rPr>
          <w:sz w:val="28"/>
          <w:szCs w:val="28"/>
        </w:rPr>
        <w:t xml:space="preserve"> каждый год с целью привлечения обучающихся образовательных учреждений к работе по изучению проблем экол</w:t>
      </w:r>
      <w:r w:rsidR="00931EC1" w:rsidRPr="00AA29E8">
        <w:rPr>
          <w:sz w:val="28"/>
          <w:szCs w:val="28"/>
        </w:rPr>
        <w:t>огического состояния окружающей среды.</w:t>
      </w:r>
    </w:p>
    <w:p w:rsidR="00AA29E8" w:rsidRDefault="00AF4C1F">
      <w:pPr>
        <w:rPr>
          <w:sz w:val="28"/>
          <w:szCs w:val="28"/>
        </w:rPr>
      </w:pPr>
      <w:r w:rsidRPr="00AA29E8">
        <w:rPr>
          <w:sz w:val="28"/>
          <w:szCs w:val="28"/>
        </w:rPr>
        <w:t>Конкурс проводится</w:t>
      </w:r>
      <w:r w:rsidRPr="00AA29E8">
        <w:rPr>
          <w:b/>
          <w:bCs/>
          <w:sz w:val="28"/>
          <w:szCs w:val="28"/>
        </w:rPr>
        <w:t xml:space="preserve"> </w:t>
      </w:r>
      <w:r w:rsidRPr="00AA29E8">
        <w:rPr>
          <w:sz w:val="28"/>
          <w:szCs w:val="28"/>
        </w:rPr>
        <w:t xml:space="preserve">по нескольким  номинациям. </w:t>
      </w:r>
    </w:p>
    <w:p w:rsidR="00AA29E8" w:rsidRPr="00AA29E8" w:rsidRDefault="00AA29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86995</wp:posOffset>
            </wp:positionV>
            <wp:extent cx="3159125" cy="2533650"/>
            <wp:effectExtent l="19050" t="0" r="3175" b="0"/>
            <wp:wrapTight wrapText="bothSides">
              <wp:wrapPolygon edited="0">
                <wp:start x="-130" y="0"/>
                <wp:lineTo x="-130" y="21438"/>
                <wp:lineTo x="21622" y="21438"/>
                <wp:lineTo x="21622" y="0"/>
                <wp:lineTo x="-130" y="0"/>
              </wp:wrapPolygon>
            </wp:wrapTight>
            <wp:docPr id="2" name="Рисунок 2" descr="C:\Documents and Settings\Admin\Рабочий стол\2013-10-21 13.03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2013-10-21 13.03.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C1F" w:rsidRPr="00AA29E8">
        <w:rPr>
          <w:sz w:val="28"/>
          <w:szCs w:val="28"/>
        </w:rPr>
        <w:t xml:space="preserve">Учащиеся 9-ых классов нашей школы </w:t>
      </w:r>
      <w:proofErr w:type="spellStart"/>
      <w:r w:rsidR="00AF4C1F" w:rsidRPr="00AA29E8">
        <w:rPr>
          <w:sz w:val="28"/>
          <w:szCs w:val="28"/>
        </w:rPr>
        <w:t>Стрепенюк</w:t>
      </w:r>
      <w:proofErr w:type="spellEnd"/>
      <w:r w:rsidR="00AF4C1F" w:rsidRPr="00AA29E8">
        <w:rPr>
          <w:sz w:val="28"/>
          <w:szCs w:val="28"/>
        </w:rPr>
        <w:t xml:space="preserve"> Анастасия (9Б)</w:t>
      </w:r>
      <w:r w:rsidR="00931EC1" w:rsidRPr="00AA29E8">
        <w:rPr>
          <w:sz w:val="28"/>
          <w:szCs w:val="28"/>
        </w:rPr>
        <w:t xml:space="preserve">, </w:t>
      </w:r>
      <w:proofErr w:type="spellStart"/>
      <w:r w:rsidR="00931EC1" w:rsidRPr="00AA29E8">
        <w:rPr>
          <w:sz w:val="28"/>
          <w:szCs w:val="28"/>
        </w:rPr>
        <w:t>Хуриева</w:t>
      </w:r>
      <w:proofErr w:type="spellEnd"/>
      <w:r w:rsidR="00931EC1" w:rsidRPr="00AA29E8">
        <w:rPr>
          <w:sz w:val="28"/>
          <w:szCs w:val="28"/>
        </w:rPr>
        <w:t xml:space="preserve"> Валерия (9 А)</w:t>
      </w:r>
      <w:r w:rsidR="00AF4C1F" w:rsidRPr="00AA29E8">
        <w:rPr>
          <w:sz w:val="28"/>
          <w:szCs w:val="28"/>
        </w:rPr>
        <w:t xml:space="preserve"> и </w:t>
      </w:r>
      <w:proofErr w:type="spellStart"/>
      <w:r w:rsidR="00AF4C1F" w:rsidRPr="00AA29E8">
        <w:rPr>
          <w:sz w:val="28"/>
          <w:szCs w:val="28"/>
        </w:rPr>
        <w:t>Дзагоева</w:t>
      </w:r>
      <w:proofErr w:type="spellEnd"/>
      <w:r w:rsidR="00AF4C1F" w:rsidRPr="00AA29E8">
        <w:rPr>
          <w:sz w:val="28"/>
          <w:szCs w:val="28"/>
        </w:rPr>
        <w:t xml:space="preserve"> Майя (9А) участвовали в номинациях</w:t>
      </w:r>
      <w:r w:rsidR="00AF4C1F" w:rsidRPr="00AA29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4C1F" w:rsidRPr="00AA29E8">
        <w:rPr>
          <w:rFonts w:ascii="Times New Roman CYR" w:hAnsi="Times New Roman CYR" w:cs="Times New Roman CYR"/>
          <w:i/>
          <w:iCs/>
          <w:sz w:val="28"/>
          <w:szCs w:val="28"/>
        </w:rPr>
        <w:t>«</w:t>
      </w:r>
      <w:r w:rsidR="00AF4C1F" w:rsidRPr="00AA29E8">
        <w:rPr>
          <w:rFonts w:ascii="Times New Roman CYR" w:hAnsi="Times New Roman CYR" w:cs="Times New Roman CYR"/>
          <w:i/>
          <w:iCs/>
          <w:color w:val="00B0F0"/>
          <w:sz w:val="28"/>
          <w:szCs w:val="28"/>
        </w:rPr>
        <w:t>Агротехника и экология культурных растений» и «Экология»</w:t>
      </w:r>
      <w:r w:rsidR="00CF1704" w:rsidRPr="00AA29E8">
        <w:rPr>
          <w:rFonts w:ascii="Times New Roman CYR" w:hAnsi="Times New Roman CYR" w:cs="Times New Roman CYR"/>
          <w:i/>
          <w:iCs/>
          <w:color w:val="00B0F0"/>
          <w:sz w:val="28"/>
          <w:szCs w:val="28"/>
        </w:rPr>
        <w:t>.</w:t>
      </w:r>
      <w:r w:rsidR="00CF1704" w:rsidRPr="00AA29E8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="00CF1704" w:rsidRPr="00AA29E8">
        <w:rPr>
          <w:rFonts w:ascii="Times New Roman CYR" w:hAnsi="Times New Roman CYR" w:cs="Times New Roman CYR"/>
          <w:iCs/>
          <w:sz w:val="28"/>
          <w:szCs w:val="28"/>
        </w:rPr>
        <w:t>Их работы были отмечены</w:t>
      </w:r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 xml:space="preserve"> членами жюри. </w:t>
      </w:r>
      <w:proofErr w:type="spellStart"/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>Стрепенюк</w:t>
      </w:r>
      <w:proofErr w:type="spellEnd"/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 xml:space="preserve">  А. заняла </w:t>
      </w:r>
      <w:r w:rsidR="00931EC1" w:rsidRPr="00AA29E8">
        <w:rPr>
          <w:rFonts w:ascii="Times New Roman CYR" w:hAnsi="Times New Roman CYR" w:cs="Times New Roman CYR"/>
          <w:b/>
          <w:iCs/>
          <w:color w:val="FF0000"/>
          <w:sz w:val="28"/>
          <w:szCs w:val="28"/>
        </w:rPr>
        <w:t>2-место</w:t>
      </w:r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 xml:space="preserve">, </w:t>
      </w:r>
      <w:proofErr w:type="spellStart"/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>Дзагоева</w:t>
      </w:r>
      <w:proofErr w:type="spellEnd"/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 xml:space="preserve"> М</w:t>
      </w:r>
      <w:r w:rsidR="00931EC1" w:rsidRPr="00AA29E8">
        <w:rPr>
          <w:rFonts w:ascii="Times New Roman CYR" w:hAnsi="Times New Roman CYR" w:cs="Times New Roman CYR"/>
          <w:iCs/>
          <w:color w:val="FF0000"/>
          <w:sz w:val="28"/>
          <w:szCs w:val="28"/>
        </w:rPr>
        <w:t xml:space="preserve">.- </w:t>
      </w:r>
      <w:r w:rsidR="00931EC1" w:rsidRPr="00AA29E8">
        <w:rPr>
          <w:rFonts w:ascii="Times New Roman CYR" w:hAnsi="Times New Roman CYR" w:cs="Times New Roman CYR"/>
          <w:b/>
          <w:iCs/>
          <w:color w:val="FF0000"/>
          <w:sz w:val="28"/>
          <w:szCs w:val="28"/>
        </w:rPr>
        <w:t>3-место</w:t>
      </w:r>
      <w:r w:rsidR="00931EC1" w:rsidRPr="00AA29E8">
        <w:rPr>
          <w:rFonts w:ascii="Times New Roman CYR" w:hAnsi="Times New Roman CYR" w:cs="Times New Roman CYR"/>
          <w:b/>
          <w:iCs/>
          <w:sz w:val="28"/>
          <w:szCs w:val="28"/>
        </w:rPr>
        <w:t>.</w:t>
      </w:r>
      <w:r w:rsidR="00931EC1" w:rsidRPr="00AA29E8">
        <w:rPr>
          <w:rFonts w:ascii="Times New Roman CYR" w:hAnsi="Times New Roman CYR" w:cs="Times New Roman CYR"/>
          <w:iCs/>
          <w:sz w:val="28"/>
          <w:szCs w:val="28"/>
        </w:rPr>
        <w:t xml:space="preserve">  Девочкам были вручены грамоты и ценные призы.</w:t>
      </w:r>
      <w:r w:rsidRPr="00AA29E8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31B18" w:rsidRPr="00AA29E8" w:rsidRDefault="00AA29E8" w:rsidP="00AA29E8">
      <w:pPr>
        <w:tabs>
          <w:tab w:val="left" w:pos="5775"/>
        </w:tabs>
        <w:rPr>
          <w:sz w:val="28"/>
          <w:szCs w:val="28"/>
        </w:rPr>
      </w:pPr>
      <w:r w:rsidRPr="00AA29E8">
        <w:rPr>
          <w:sz w:val="28"/>
          <w:szCs w:val="28"/>
        </w:rPr>
        <w:tab/>
      </w:r>
    </w:p>
    <w:sectPr w:rsidR="00331B18" w:rsidRPr="00AA29E8" w:rsidSect="00D2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AA1"/>
    <w:rsid w:val="0001423A"/>
    <w:rsid w:val="002712AA"/>
    <w:rsid w:val="00464AA1"/>
    <w:rsid w:val="00931EC1"/>
    <w:rsid w:val="00AA29E8"/>
    <w:rsid w:val="00AF4C1F"/>
    <w:rsid w:val="00CF1704"/>
    <w:rsid w:val="00D25BF3"/>
    <w:rsid w:val="00E6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2013-10-18T08:31:00Z</dcterms:created>
  <dcterms:modified xsi:type="dcterms:W3CDTF">2013-10-23T05:34:00Z</dcterms:modified>
</cp:coreProperties>
</file>